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0"/>
        <w:gridCol w:w="2881"/>
        <w:gridCol w:w="2920"/>
      </w:tblGrid>
      <w:tr w:rsidR="00070E59" w:rsidRPr="00070E59" w:rsidTr="00070E59">
        <w:tc>
          <w:tcPr>
            <w:tcW w:w="3770" w:type="dxa"/>
            <w:shd w:val="clear" w:color="auto" w:fill="auto"/>
          </w:tcPr>
          <w:p w:rsidR="00070E59" w:rsidRPr="00070E59" w:rsidRDefault="00070E59" w:rsidP="0007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in;visibility:visible" wrapcoords="-74 0 -74 21418 21600 21418 21600 0 -74 0">
                  <v:imagedata r:id="rId6" o:title=""/>
                </v:shape>
              </w:pict>
            </w:r>
          </w:p>
        </w:tc>
        <w:tc>
          <w:tcPr>
            <w:tcW w:w="2881" w:type="dxa"/>
            <w:shd w:val="clear" w:color="auto" w:fill="auto"/>
          </w:tcPr>
          <w:p w:rsidR="00070E59" w:rsidRPr="00070E59" w:rsidRDefault="00070E59" w:rsidP="0007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pict>
                <v:shape id="Рисунок 2" o:spid="_x0000_i1026" type="#_x0000_t75" alt="logo" style="width:97.5pt;height:78.75pt;visibility:visible;mso-wrap-distance-left:2.88pt;mso-wrap-distance-top:2.88pt;mso-wrap-distance-right:2.88pt;mso-wrap-distance-bottom:2.88pt">
                  <v:imagedata r:id="rId7" o:title="logo"/>
                </v:shape>
              </w:pict>
            </w:r>
            <w:bookmarkEnd w:id="0"/>
          </w:p>
        </w:tc>
        <w:tc>
          <w:tcPr>
            <w:tcW w:w="2920" w:type="dxa"/>
            <w:shd w:val="clear" w:color="auto" w:fill="auto"/>
          </w:tcPr>
          <w:p w:rsidR="00070E59" w:rsidRPr="00070E59" w:rsidRDefault="00070E59" w:rsidP="0007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pict>
                <v:shape id="_x0000_i1027" type="#_x0000_t75" style="width:97.5pt;height:78.75pt;mso-position-horizontal-relative:margin;mso-position-vertical-relative:margin">
                  <v:imagedata r:id="rId8" o:title="logoSerb"/>
                </v:shape>
              </w:pict>
            </w:r>
          </w:p>
        </w:tc>
      </w:tr>
    </w:tbl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Международная научно-практическая конференция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«ПрироднЫЕ опасности:  связь  наукИ  и практики»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 w:cs="TimesNewRomanPS-BoldMT"/>
          <w:b/>
          <w:bCs/>
          <w:sz w:val="24"/>
          <w:szCs w:val="24"/>
          <w:lang w:eastAsia="ru-RU"/>
        </w:rPr>
        <w:t>Информационное письмо № 2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color w:val="339966"/>
          <w:sz w:val="28"/>
          <w:szCs w:val="28"/>
          <w:lang w:eastAsia="ru-RU"/>
        </w:rPr>
      </w:pPr>
      <w:r w:rsidRPr="00C54269">
        <w:rPr>
          <w:rFonts w:ascii="Times New Roman" w:eastAsia="Times New Roman" w:hAnsi="Times New Roman" w:cs="TimesNewRomanPS-BoldMT"/>
          <w:b/>
          <w:bCs/>
          <w:i/>
          <w:color w:val="339966"/>
          <w:sz w:val="28"/>
          <w:szCs w:val="28"/>
          <w:lang w:eastAsia="ru-RU"/>
        </w:rPr>
        <w:t>Организаторы</w:t>
      </w:r>
      <w:r w:rsidRPr="00C54269">
        <w:rPr>
          <w:rFonts w:ascii="Times New Roman" w:eastAsia="Times New Roman" w:hAnsi="Times New Roman" w:cs="TimesNewRomanPS-BoldMT"/>
          <w:b/>
          <w:bCs/>
          <w:color w:val="339966"/>
          <w:sz w:val="28"/>
          <w:szCs w:val="28"/>
          <w:lang w:eastAsia="ru-RU"/>
        </w:rPr>
        <w:t>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Русское географическое общество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Правительство Республики Мордовия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269" w:rsidRPr="00396F0D" w:rsidTr="00396F0D">
        <w:tc>
          <w:tcPr>
            <w:tcW w:w="4785" w:type="dxa"/>
            <w:shd w:val="clear" w:color="auto" w:fill="auto"/>
            <w:hideMark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Географический институт «</w:t>
            </w:r>
            <w:proofErr w:type="spellStart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Йован</w:t>
            </w:r>
            <w:proofErr w:type="spellEnd"/>
            <w:r w:rsidR="00CB59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Цвиич</w:t>
            </w:r>
            <w:proofErr w:type="spellEnd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Сербская академия наук и искусств</w:t>
            </w:r>
          </w:p>
        </w:tc>
        <w:tc>
          <w:tcPr>
            <w:tcW w:w="4786" w:type="dxa"/>
            <w:shd w:val="clear" w:color="auto" w:fill="auto"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Мордовский государственный университет им. Н. П. Огарева</w:t>
            </w:r>
          </w:p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269" w:rsidRPr="00396F0D" w:rsidTr="00396F0D">
        <w:tc>
          <w:tcPr>
            <w:tcW w:w="4785" w:type="dxa"/>
            <w:shd w:val="clear" w:color="auto" w:fill="auto"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  <w:t>Время и место проведения конференции</w:t>
      </w:r>
    </w:p>
    <w:p w:rsidR="00C54269" w:rsidRPr="00C54269" w:rsidRDefault="00C54269" w:rsidP="00C54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будет проходить в 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г. Саранск с </w:t>
      </w:r>
      <w:r w:rsidR="00A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23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</w:t>
      </w:r>
      <w:r w:rsidR="00A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24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апреля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A27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базе Н</w:t>
      </w:r>
      <w:r w:rsidRPr="00C54269">
        <w:rPr>
          <w:rFonts w:ascii="Times New Roman" w:eastAsia="Times New Roman" w:hAnsi="Times New Roman"/>
          <w:sz w:val="24"/>
          <w:szCs w:val="24"/>
          <w:lang w:eastAsia="ru-RU"/>
        </w:rPr>
        <w:t>ационального исследовательского Мордовского  государственного университета им. Н.П. Огарева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  <w:t>Оргкомитет  конференции</w:t>
      </w:r>
    </w:p>
    <w:p w:rsidR="00A27CD9" w:rsidRPr="00A27CD9" w:rsidRDefault="00A27CD9" w:rsidP="00A2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CD9">
        <w:rPr>
          <w:rFonts w:ascii="Times New Roman" w:eastAsia="Times New Roman" w:hAnsi="Times New Roman"/>
          <w:sz w:val="24"/>
          <w:szCs w:val="24"/>
          <w:lang w:eastAsia="ru-RU"/>
        </w:rPr>
        <w:t>Сопредседатели оргкомитета:</w:t>
      </w:r>
    </w:p>
    <w:p w:rsidR="00A27CD9" w:rsidRPr="00A27CD9" w:rsidRDefault="00A27CD9" w:rsidP="00A27C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CD9">
        <w:rPr>
          <w:rFonts w:ascii="Times New Roman" w:eastAsia="Times New Roman" w:hAnsi="Times New Roman"/>
          <w:sz w:val="24"/>
          <w:szCs w:val="24"/>
          <w:lang w:eastAsia="ru-RU"/>
        </w:rPr>
        <w:t>Вдовин Сергей Михайлович, ректор Национального исследовательского Мордовского государственного университета им. Н. П. Огарева (Саранск, Россия)</w:t>
      </w:r>
    </w:p>
    <w:p w:rsidR="00A27CD9" w:rsidRPr="00A27CD9" w:rsidRDefault="00A27CD9" w:rsidP="00A27C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27CD9">
        <w:rPr>
          <w:rFonts w:ascii="Times New Roman" w:eastAsia="Times New Roman" w:hAnsi="Times New Roman"/>
          <w:sz w:val="24"/>
          <w:szCs w:val="24"/>
          <w:lang w:eastAsia="ru-RU"/>
        </w:rPr>
        <w:t>Радованович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Милан, директор Географического института «</w:t>
      </w:r>
      <w:proofErr w:type="spellStart"/>
      <w:r w:rsidRPr="00A27CD9">
        <w:rPr>
          <w:rFonts w:ascii="Times New Roman" w:eastAsia="Times New Roman" w:hAnsi="Times New Roman"/>
          <w:sz w:val="24"/>
          <w:szCs w:val="24"/>
          <w:lang w:eastAsia="ru-RU"/>
        </w:rPr>
        <w:t>ЙованЦвиич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eastAsia="ru-RU"/>
        </w:rPr>
        <w:t>» Сербской академии наук и искусств (Белград, Сербия).</w:t>
      </w:r>
    </w:p>
    <w:p w:rsidR="00A27CD9" w:rsidRPr="00A27CD9" w:rsidRDefault="00A27CD9" w:rsidP="00A2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CD9">
        <w:rPr>
          <w:rFonts w:ascii="Times New Roman" w:eastAsia="Times New Roman" w:hAnsi="Times New Roman"/>
          <w:sz w:val="24"/>
          <w:szCs w:val="24"/>
          <w:lang w:eastAsia="ru-RU"/>
        </w:rPr>
        <w:t>Члены оргкомитета: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Буквич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Райко, начальник отдела региональной географии Географического института «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Йован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Цвиич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» Сербской академии наук и искусств (Белград, Сербия);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Евдокимов Сергей Петрович, доктор географических наук, профессор, зав. кафедрой физической географии Смоленского государственного университета (Смоленск,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Кочуров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Борис Иванович, доктор географических наук, профессор, ведущий научный сотрудник Института географии РАН (Москва,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Куролап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Семен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Александович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, доктор географических наук, профессор, зав. кафедрой геоэкологии и мониторинга окружающей среды Воронежского государственного университета (Воронеж,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Наумов Андрей Геннадьевич, начальник Главного управления МЧС России по Республике Мордовия, генерал-майор внутренней службы (Саранск, Россия) (по согласованию);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Новикова Любовь Александровна, доктор биологических наук, профессор Пензенского государственного университета (Пенза,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Шумкин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Василий Тимофеевич, министр лесного, охотничьего хозяйства и природопользования Республики Мордовия (Саранск, Россия) (по согласованию);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Ямашкин Анатолий Александрович, декан географического факультета Мордовского государственного университета им. Н. П. Огарева (Саранск,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Каверин Александр Владимирович, зав. кафедрой экологии и природопользования Мордовского государственного университета им. Н. П. Огарева (Саранск,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Манухов Владимир Федорович, зав. кафедрой геодезии, картографии и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геоинформатики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(Саранск,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Масляев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Николаевич, профессор кафедры землеустройства и ландшафтного планирования Мордовского государственного университета им. Н. П. Огарева (Саранск,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Меркулов Петр Иванович, зав. кафедрой физической географии и туризма Мордовского государственного университета им. Н. П. Огарева (Саранск,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Москалёва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Светлана Александровна, доцент кафедры землеустройства и ландшафтного планирования Мордовского государственного университета им. Н. П. Огарева (Саранск,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Семина Ирина Анатольевна, зав. кафедрой экономической и социальной географии Мордовского государственного университета им. Н. П. Огарева (Саранск, Россия);</w:t>
      </w:r>
    </w:p>
    <w:p w:rsidR="00E23AEA" w:rsidRPr="00E23AEA" w:rsidRDefault="00E23AEA" w:rsidP="00E23AE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Зарубин Олег Александрович, руководитель научного сектора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студсовета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географического факультета Мордовского государственного университета им. Н. П. Огарева (Саранск, Россия), директор СКБ «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Геоинформ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 xml:space="preserve"> ХХ</w:t>
      </w:r>
      <w:proofErr w:type="gramStart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gramEnd"/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54269" w:rsidRPr="00C54269" w:rsidRDefault="00C54269" w:rsidP="00C54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4269" w:rsidRPr="00C54269" w:rsidRDefault="00C54269" w:rsidP="00C54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  <w:t>Цель конференции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9D56C6" w:rsidRDefault="00C54269" w:rsidP="00C542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конференции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разработка приоритетных направлений развития науки и практики в области оценки, прогнозирования чрезвычайных геоэкологических ситуаций и проведения комплекса мероприятий по широкому распространению достигнутых новше</w:t>
      </w: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 в сф</w:t>
      </w:r>
      <w:proofErr w:type="gramEnd"/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ере обеспечения устойчивого развития </w:t>
      </w:r>
      <w:r w:rsidRPr="009D56C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регионов.</w:t>
      </w:r>
    </w:p>
    <w:p w:rsidR="00C54269" w:rsidRPr="009D56C6" w:rsidRDefault="00C54269" w:rsidP="00C542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54269" w:rsidRPr="009D56C6" w:rsidRDefault="009D56C6" w:rsidP="00C542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9D56C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Участие в конференции может быть очным и заочным (публикация статей).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  <w:t>Основные   направления   работы  конференции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Правовые и экономические аспекты управления природными и природно-техногенными рисками.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Геоинформационное обеспечение экологических, экономических и социальных аспектов устойчивого развития территорий и управления рисками;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материалов дистанционного зондирования Земли в прогнозировании чрезвычайных ситуаций;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Природные катастрофы в истории Земли;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Региональные закономерности проявлений природно-техногенных чрезвычайных ситуаций;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Социально-экономические последствия природных и техногенных катастроф;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Региональные закономерности развития, функционирования, динамики ландшафтной оболочки;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Ландшафтное планирование хозяйственной деятельности;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Сохранение редких и исчезающих видов растений и животных;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Организация и научные исследования особо охраняемых природных территорий;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Экологический туризм;</w:t>
      </w:r>
    </w:p>
    <w:p w:rsidR="008F2B1D" w:rsidRPr="008F2B1D" w:rsidRDefault="008F2B1D" w:rsidP="008F2B1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Проблемы образования в области оценки, прогнозирования и предупреждения природно-техногенных опасностей.</w:t>
      </w: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eastAsia="ru-RU"/>
        </w:rPr>
      </w:pPr>
      <w:r w:rsidRPr="00C54269"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eastAsia="ru-RU"/>
        </w:rPr>
        <w:t>Важные даты: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до </w:t>
      </w:r>
      <w:r w:rsidR="008F2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31</w:t>
      </w:r>
      <w:r w:rsidR="00CB5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2B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CB5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</w:t>
      </w:r>
      <w:r w:rsidRPr="00CB5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B59A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участия в конференции и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отправить на электронный адрес оргкомитета: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заполненную регистрационную форму</w:t>
      </w:r>
      <w:r w:rsidR="00CB59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участника конференции (Приложение № 1);</w:t>
      </w:r>
    </w:p>
    <w:p w:rsidR="00C54269" w:rsidRPr="00C54269" w:rsidRDefault="00642812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д</w:t>
      </w:r>
      <w:r w:rsidR="00C54269"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оклад на русском языке и аннотацию доклада (не  менее 3  стр., но не более 10 строк) на русском и</w:t>
      </w:r>
      <w:r w:rsidR="00CB59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4269"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английском языках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оформленные</w:t>
      </w:r>
      <w:proofErr w:type="gramEnd"/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 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апреля</w:t>
      </w:r>
      <w:r w:rsidR="00CB59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Pr="00C542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подтверждение даты приезда (для  бронирования  места в  гостинице), информация о прибытии.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339966"/>
          <w:sz w:val="28"/>
          <w:szCs w:val="28"/>
          <w:lang w:eastAsia="ru-RU"/>
        </w:rPr>
      </w:pP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eastAsia="ru-RU"/>
        </w:rPr>
        <w:t>Рабочие языки конференции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Официальными языками конференции являются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английский, русский  и сербский.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339966"/>
          <w:sz w:val="28"/>
          <w:szCs w:val="28"/>
          <w:lang w:eastAsia="ru-RU"/>
        </w:rPr>
      </w:pP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eastAsia="ru-RU"/>
        </w:rPr>
        <w:t>Регламент работы конференции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докладов: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 пленарных заседаниях – 15 мин,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 секционных заседаниях – 10 мин; </w:t>
      </w: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выступления при обсуждении докладов – 3 мин.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eastAsia="ru-RU"/>
        </w:rPr>
      </w:pPr>
      <w:r w:rsidRPr="00C54269"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eastAsia="ru-RU"/>
        </w:rPr>
        <w:t>Адрес Оргкомитета</w:t>
      </w: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430000, Россия, Республика  Мордовия, Саранск, ул. Советская, 24,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321.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«Мордовский государственный университет им. Н.П. Огарева»</w:t>
      </w:r>
    </w:p>
    <w:p w:rsidR="00CB59AE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тел: (8342) 47-44-54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факс: (8342) 47-48-24; 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="000F66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F6655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geogr</w:t>
      </w:r>
      <w:proofErr w:type="spellEnd"/>
      <w:r w:rsidR="000F6655" w:rsidRPr="00CB59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_</w:t>
      </w:r>
      <w:proofErr w:type="spellStart"/>
      <w:r w:rsidR="000F6655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moris</w:t>
      </w:r>
      <w:proofErr w:type="spellEnd"/>
      <w:r w:rsidR="000F6655" w:rsidRPr="00CB59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@</w:t>
      </w:r>
      <w:r w:rsidR="000F6655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="000F6655" w:rsidRPr="00CB59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proofErr w:type="spellStart"/>
      <w:r w:rsidR="000F6655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r w:rsidR="000F66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C54269" w:rsidRPr="00C54269" w:rsidRDefault="000F6655" w:rsidP="00C5426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F6655">
        <w:rPr>
          <w:rFonts w:ascii="Times New Roman" w:hAnsi="Times New Roman"/>
        </w:rPr>
        <w:t>moskaleva-s-a@yandex.ru</w:t>
      </w:r>
      <w:r w:rsidR="00C54269" w:rsidRPr="000F665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Секретарь Оргкомитета: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C5426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Масляев</w:t>
      </w:r>
      <w:proofErr w:type="spellEnd"/>
      <w:r w:rsidRPr="00C5426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Валерий Николаевич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(8342) 47-44-54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 89271757306.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gramStart"/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e-mail</w:t>
      </w:r>
      <w:proofErr w:type="gramEnd"/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: </w:t>
      </w:r>
      <w:r w:rsidR="00353923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geogr_moris@mail.ru</w:t>
      </w:r>
      <w:r w:rsidR="00345F1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eastAsia="ru-RU"/>
        </w:rPr>
      </w:pPr>
      <w:r w:rsidRPr="00C54269"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eastAsia="ru-RU"/>
        </w:rPr>
        <w:t>Для публикации в сборнике материалов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Авторам необходимо направить на электронную почту оргкомитета: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заполненную регистрационную форму;</w:t>
      </w:r>
    </w:p>
    <w:p w:rsidR="00C54269" w:rsidRPr="00C54269" w:rsidRDefault="00642812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 w:rsidR="00C54269" w:rsidRPr="00C542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текст  доклада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оформленный в соответствии с требованиями.</w:t>
      </w:r>
    </w:p>
    <w:p w:rsidR="00642812" w:rsidRDefault="00642812" w:rsidP="00C542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4269" w:rsidRPr="00C54269" w:rsidRDefault="00C54269" w:rsidP="00C5426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339966"/>
          <w:sz w:val="28"/>
          <w:szCs w:val="28"/>
          <w:lang w:eastAsia="ru-RU"/>
        </w:rPr>
      </w:pP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eastAsia="ru-RU"/>
        </w:rPr>
        <w:t>Подготовка и представление докладов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конференции предоставляется право выступления с устными сообщениями. 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доклада должно соответствовать тематике конференции. 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Доклады должны содержать новый оригинальный материал. 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Каждый автор индивидуально может представить не более 2 докладов. 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материалы рецензируются.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Программный комитет оставляет за собой право принятия или отклонения доклада и решение о форме его презентации. Тексты отклоненных докладов авторам не возвращаются. 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Тексты докладов принимаются в адрес Организационного комитета до </w:t>
      </w:r>
      <w:r w:rsidR="008F2B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31</w:t>
      </w:r>
      <w:r w:rsidRPr="00C542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F2B1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марта</w:t>
      </w:r>
      <w:r w:rsidR="00CB59A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A27C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CB59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года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Тексты, высланные позже указанного срока, в материалах конференции не публикуются.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Требования к докладам: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Общий объём доклада – не  менее 3 стр., но не более 10 стр.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В названии текстового файла должно быть ФИО авторов.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Шрифт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Times New Roman;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кегль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12.</w:t>
      </w:r>
      <w:proofErr w:type="gramEnd"/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Межстрочный интервал 1; абзацный отступ </w:t>
      </w:r>
      <w:smartTag w:uri="urn:schemas-microsoft-com:office:smarttags" w:element="metricconverter">
        <w:smartTagPr>
          <w:attr w:name="ProductID" w:val="1 см"/>
        </w:smartTagPr>
        <w:r w:rsidRPr="00C5426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 см</w:t>
        </w:r>
      </w:smartTag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Поля верхнее, нижнее и правое </w:t>
      </w:r>
      <w:smartTag w:uri="urn:schemas-microsoft-com:office:smarttags" w:element="metricconverter">
        <w:smartTagPr>
          <w:attr w:name="ProductID" w:val="2 см"/>
        </w:smartTagPr>
        <w:r w:rsidRPr="00C5426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 см</w:t>
        </w:r>
      </w:smartTag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левое </w:t>
      </w:r>
      <w:smartTag w:uri="urn:schemas-microsoft-com:office:smarttags" w:element="metricconverter">
        <w:smartTagPr>
          <w:attr w:name="ProductID" w:val="2,5 см"/>
        </w:smartTagPr>
        <w:r w:rsidRPr="00C5426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2,5 см</w:t>
        </w:r>
      </w:smartTag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Заголовок по центру заглавными буквами, шрифт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Arial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жирный, кегль 12.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Пустая строка.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Инициалы и фамилии авторов на следующей строке курсивом, шрифт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="00CB5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="00CB59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кегль 12, выравнивание по центру.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Организация на следующей строке так же.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Город, страна (можно адрес почтовый или/и электронный) на следующей строке так же.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Пустая строка.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Заголовок, авторы и проч. в том же порядке на английском языке.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Пустая строка.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sz w:val="24"/>
          <w:szCs w:val="24"/>
          <w:lang w:eastAsia="ru-RU"/>
        </w:rPr>
        <w:t xml:space="preserve">− Абзац, слово </w:t>
      </w:r>
      <w:proofErr w:type="spellStart"/>
      <w:r w:rsidRPr="00C54269">
        <w:rPr>
          <w:rFonts w:ascii="Times New Roman" w:eastAsia="Times New Roman" w:hAnsi="Times New Roman"/>
          <w:sz w:val="24"/>
          <w:szCs w:val="24"/>
          <w:lang w:eastAsia="ru-RU"/>
        </w:rPr>
        <w:t>Abstract</w:t>
      </w:r>
      <w:proofErr w:type="spellEnd"/>
      <w:r w:rsidRPr="00C54269">
        <w:rPr>
          <w:rFonts w:ascii="Times New Roman" w:eastAsia="Times New Roman" w:hAnsi="Times New Roman"/>
          <w:sz w:val="24"/>
          <w:szCs w:val="24"/>
          <w:lang w:eastAsia="ru-RU"/>
        </w:rPr>
        <w:t xml:space="preserve"> жирным шрифтом, точка, сразу после этого резюме на английском языке (1–2 абзаца).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Пустая строка.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Аннотация.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Ключевые  слова.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Пустая  строка.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Текст доклада.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Красная строка (абзац) – </w:t>
      </w:r>
      <w:smartTag w:uri="urn:schemas-microsoft-com:office:smarttags" w:element="metricconverter">
        <w:smartTagPr>
          <w:attr w:name="ProductID" w:val="1,25 см"/>
        </w:smartTagPr>
        <w:r w:rsidRPr="00C5426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1,25 см</w:t>
        </w:r>
      </w:smartTag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выравнивание по ширине.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Подписи к иллюстрациям должны располагаться ниже изображения по центру курсивом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="000D0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="000D0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кегль 10, подписи к таблицам располагаются выше таблиц по центру тем же шрифтом. Подпись к рисункам не должна входить в сам рисунок в графическом формате.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Рисунки отдельными файлами в формате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(желательно) или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tiff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Иллюстрации можно выполнить в цвете, однако, просим этим без особой надобности не злоупотреблять. Рисунки с текстом при пересылке сложить в общую папку (во избежание потерь).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Библиографический список оформляется в алфавитном порядке. Ссылки на литературу в тексте делаются в квадратных скобках [фамилия, год].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библиографическом списке указываются: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книг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фамилии и инициалы авторов, название книги, город, издательство, год издания, том, количество страниц; </w:t>
      </w:r>
      <w:proofErr w:type="gramEnd"/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статей из журналов и сборников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фамилии и инициалы авторов, название статьи.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Затем </w:t>
      </w: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// указывается</w:t>
      </w:r>
      <w:proofErr w:type="gramEnd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название журнала или сборника, серия, город, год, том, номер, выпуск, номера первой и последней страниц;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−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материалов конференций, школ, семинаров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фамилии и инициалы авторов, название материалов, название издания, время и место проведения конференции, город, издательство, год, номера первой и последней страниц.</w:t>
      </w:r>
      <w:proofErr w:type="gramEnd"/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F2B1D" w:rsidRDefault="008F2B1D" w:rsidP="00C54269">
      <w:pPr>
        <w:jc w:val="right"/>
        <w:rPr>
          <w:i/>
          <w:sz w:val="24"/>
          <w:szCs w:val="24"/>
        </w:rPr>
      </w:pPr>
    </w:p>
    <w:p w:rsidR="008F2B1D" w:rsidRDefault="008F2B1D" w:rsidP="00C54269">
      <w:pPr>
        <w:jc w:val="right"/>
        <w:rPr>
          <w:i/>
          <w:sz w:val="24"/>
          <w:szCs w:val="24"/>
        </w:rPr>
      </w:pPr>
    </w:p>
    <w:p w:rsidR="00C54269" w:rsidRPr="00C54269" w:rsidRDefault="00C54269" w:rsidP="00C54269">
      <w:pPr>
        <w:jc w:val="right"/>
        <w:rPr>
          <w:i/>
          <w:sz w:val="24"/>
          <w:szCs w:val="24"/>
        </w:rPr>
      </w:pPr>
      <w:r w:rsidRPr="00C54269">
        <w:rPr>
          <w:i/>
          <w:sz w:val="24"/>
          <w:szCs w:val="24"/>
        </w:rPr>
        <w:t>Приложение  1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269">
        <w:rPr>
          <w:rFonts w:ascii="Times New Roman" w:hAnsi="Times New Roman"/>
          <w:sz w:val="24"/>
          <w:szCs w:val="24"/>
        </w:rPr>
        <w:t xml:space="preserve">Регистрационная  форма  участника 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Международная научно-практическая конференция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lastRenderedPageBreak/>
        <w:t>«ПрироднЫЕ опасности</w:t>
      </w:r>
      <w:proofErr w:type="gramStart"/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:с</w:t>
      </w:r>
      <w:proofErr w:type="gramEnd"/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вязЬ наукИ и практикИ»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eastAsia="ru-RU"/>
        </w:rPr>
        <w:t>(</w:t>
      </w:r>
      <w:r w:rsidRPr="00C542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заполняется  на  русском  и  на  английском  языках)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Страна,  город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Ученая  степень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Ученое  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9D56C6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C6" w:rsidRPr="00396F0D" w:rsidRDefault="009D56C6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56C6">
              <w:rPr>
                <w:sz w:val="24"/>
                <w:szCs w:val="24"/>
              </w:rPr>
              <w:t>Участие (очное, заочное)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C6" w:rsidRPr="00396F0D" w:rsidRDefault="009D56C6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396F0D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6F0D">
              <w:rPr>
                <w:sz w:val="24"/>
                <w:szCs w:val="24"/>
              </w:rPr>
              <w:t>Почтовый 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C54269" w:rsidRDefault="00C54269" w:rsidP="00C54269">
      <w:pPr>
        <w:rPr>
          <w:rFonts w:ascii="Times New Roman" w:hAnsi="Times New Roman"/>
          <w:sz w:val="24"/>
          <w:szCs w:val="24"/>
        </w:rPr>
      </w:pPr>
      <w:r w:rsidRPr="00C54269">
        <w:rPr>
          <w:rFonts w:ascii="Times New Roman" w:hAnsi="Times New Roman"/>
          <w:sz w:val="24"/>
          <w:szCs w:val="24"/>
        </w:rPr>
        <w:t>Оргкомитет   конференции.</w:t>
      </w: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Default="008F2B1D" w:rsidP="00C54269">
      <w:pPr>
        <w:rPr>
          <w:rFonts w:ascii="Times New Roman" w:hAnsi="Times New Roman"/>
          <w:sz w:val="24"/>
          <w:szCs w:val="24"/>
        </w:rPr>
      </w:pPr>
    </w:p>
    <w:p w:rsidR="008F2B1D" w:rsidRPr="00C54269" w:rsidRDefault="008F2B1D" w:rsidP="00C54269">
      <w:pPr>
        <w:rPr>
          <w:rFonts w:ascii="Times New Roman" w:hAnsi="Times New Roman"/>
          <w:sz w:val="24"/>
          <w:szCs w:val="24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nd</w:t>
      </w:r>
      <w:proofErr w:type="spellEnd"/>
      <w:r w:rsidR="000D066B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International</w:t>
      </w:r>
      <w:r w:rsidR="000D06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scientific conference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>«natural</w:t>
      </w:r>
      <w:r w:rsidR="000D066B" w:rsidRPr="000D066B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>HaZARDS:</w:t>
      </w:r>
      <w:r w:rsidR="000D066B" w:rsidRPr="000D066B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>LINKS BETWEEN science and practice»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 w:cs="TimesNewRomanPS-BoldMT"/>
          <w:b/>
          <w:bCs/>
          <w:sz w:val="24"/>
          <w:szCs w:val="24"/>
          <w:lang w:val="en-US" w:eastAsia="ru-RU"/>
        </w:rPr>
        <w:t>CALL FOR PAPERS AND INFORMATION LETTER № 2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NewRomanPS-BoldMT"/>
          <w:b/>
          <w:bCs/>
          <w:color w:val="339966"/>
          <w:sz w:val="28"/>
          <w:szCs w:val="28"/>
          <w:lang w:val="en-US" w:eastAsia="ru-RU"/>
        </w:rPr>
      </w:pPr>
      <w:r w:rsidRPr="00C54269">
        <w:rPr>
          <w:rFonts w:ascii="Times New Roman" w:eastAsia="Times New Roman" w:hAnsi="Times New Roman" w:cs="TimesNewRomanPS-BoldMT"/>
          <w:b/>
          <w:bCs/>
          <w:i/>
          <w:color w:val="339966"/>
          <w:sz w:val="28"/>
          <w:szCs w:val="28"/>
          <w:lang w:val="en-US" w:eastAsia="ru-RU"/>
        </w:rPr>
        <w:t>Organizers: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Russian</w:t>
      </w:r>
      <w:r w:rsidR="000D066B" w:rsidRPr="0064281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Geographic</w:t>
      </w:r>
      <w:r w:rsidR="000D066B" w:rsidRPr="0064281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Society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Government of Republic of Mordovia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4269" w:rsidRPr="00070E59" w:rsidTr="00396F0D">
        <w:tc>
          <w:tcPr>
            <w:tcW w:w="4785" w:type="dxa"/>
            <w:shd w:val="clear" w:color="auto" w:fill="auto"/>
            <w:hideMark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Geographical Institute «Jovan </w:t>
            </w:r>
            <w:proofErr w:type="spellStart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Cviji</w:t>
            </w:r>
            <w:r w:rsidRPr="00396F0D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ć</w:t>
            </w:r>
            <w:proofErr w:type="spellEnd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Serbian Academy of Sciences and</w:t>
            </w:r>
            <w:r w:rsidR="000D066B" w:rsidRPr="000D06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Arts</w:t>
            </w:r>
          </w:p>
        </w:tc>
        <w:tc>
          <w:tcPr>
            <w:tcW w:w="4786" w:type="dxa"/>
            <w:shd w:val="clear" w:color="auto" w:fill="auto"/>
            <w:hideMark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N. P. </w:t>
            </w:r>
            <w:proofErr w:type="spellStart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Ogarev</w:t>
            </w:r>
            <w:proofErr w:type="spellEnd"/>
            <w:r w:rsidR="000D066B" w:rsidRPr="000D06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Mordovia</w:t>
            </w:r>
            <w:proofErr w:type="spellEnd"/>
            <w:r w:rsidRPr="00396F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State University </w:t>
            </w:r>
          </w:p>
        </w:tc>
      </w:tr>
      <w:tr w:rsidR="00C54269" w:rsidRPr="00070E59" w:rsidTr="00396F0D">
        <w:tc>
          <w:tcPr>
            <w:tcW w:w="4785" w:type="dxa"/>
            <w:shd w:val="clear" w:color="auto" w:fill="auto"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54269" w:rsidRPr="00396F0D" w:rsidRDefault="00C54269" w:rsidP="00396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54269" w:rsidRPr="00C54269" w:rsidRDefault="00C54269" w:rsidP="00C54269">
      <w:pPr>
        <w:spacing w:after="0" w:line="240" w:lineRule="auto"/>
        <w:ind w:firstLine="709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</w:pPr>
    </w:p>
    <w:p w:rsidR="00C54269" w:rsidRPr="00C54269" w:rsidRDefault="00C54269" w:rsidP="00C542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  <w:t>Conference Venue</w:t>
      </w:r>
    </w:p>
    <w:p w:rsidR="00C54269" w:rsidRPr="00C54269" w:rsidRDefault="00C54269" w:rsidP="00C54269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54269">
        <w:rPr>
          <w:rFonts w:ascii="Times New Roman" w:hAnsi="Times New Roman"/>
          <w:sz w:val="24"/>
          <w:szCs w:val="24"/>
          <w:lang w:val="en-US"/>
        </w:rPr>
        <w:t>Conference</w:t>
      </w:r>
      <w:r w:rsidR="000D066B" w:rsidRPr="000D06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269">
        <w:rPr>
          <w:rFonts w:ascii="Times New Roman" w:hAnsi="Times New Roman"/>
          <w:sz w:val="24"/>
          <w:szCs w:val="24"/>
          <w:lang w:val="en-US"/>
        </w:rPr>
        <w:t xml:space="preserve">will be held </w:t>
      </w:r>
      <w:r w:rsidRPr="00C54269">
        <w:rPr>
          <w:rFonts w:ascii="Times New Roman" w:hAnsi="Times New Roman"/>
          <w:b/>
          <w:sz w:val="24"/>
          <w:szCs w:val="24"/>
          <w:lang w:val="en-US"/>
        </w:rPr>
        <w:t xml:space="preserve">from </w:t>
      </w:r>
      <w:r w:rsidR="00A27CD9" w:rsidRPr="00A27CD9">
        <w:rPr>
          <w:rFonts w:ascii="Times New Roman" w:hAnsi="Times New Roman"/>
          <w:b/>
          <w:sz w:val="24"/>
          <w:szCs w:val="24"/>
          <w:lang w:val="en-US"/>
        </w:rPr>
        <w:t>23</w:t>
      </w:r>
      <w:r w:rsidRPr="00C54269">
        <w:rPr>
          <w:rFonts w:ascii="Times New Roman" w:hAnsi="Times New Roman"/>
          <w:b/>
          <w:sz w:val="24"/>
          <w:szCs w:val="24"/>
          <w:lang w:val="en-US"/>
        </w:rPr>
        <w:t xml:space="preserve"> to </w:t>
      </w:r>
      <w:r w:rsidR="00A27CD9" w:rsidRPr="00A27CD9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C542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27CD9">
        <w:rPr>
          <w:rFonts w:ascii="Times New Roman" w:hAnsi="Times New Roman"/>
          <w:b/>
          <w:sz w:val="24"/>
          <w:szCs w:val="24"/>
          <w:lang w:val="en-US"/>
        </w:rPr>
        <w:t>April</w:t>
      </w:r>
      <w:r w:rsidRPr="00C54269">
        <w:rPr>
          <w:rFonts w:ascii="Times New Roman" w:hAnsi="Times New Roman"/>
          <w:b/>
          <w:sz w:val="24"/>
          <w:szCs w:val="24"/>
          <w:lang w:val="en-US"/>
        </w:rPr>
        <w:t xml:space="preserve"> 201</w:t>
      </w:r>
      <w:r w:rsidR="00A27CD9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54269">
        <w:rPr>
          <w:rFonts w:ascii="Times New Roman" w:hAnsi="Times New Roman"/>
          <w:sz w:val="24"/>
          <w:szCs w:val="24"/>
          <w:lang w:val="en-US"/>
        </w:rPr>
        <w:t xml:space="preserve"> at</w:t>
      </w:r>
      <w:r w:rsidR="000D066B" w:rsidRPr="000D06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269">
        <w:rPr>
          <w:rFonts w:ascii="Times New Roman" w:hAnsi="Times New Roman"/>
          <w:sz w:val="24"/>
          <w:szCs w:val="24"/>
          <w:lang w:val="en-US"/>
        </w:rPr>
        <w:t xml:space="preserve">N. P. </w:t>
      </w:r>
      <w:proofErr w:type="spellStart"/>
      <w:r w:rsidRPr="00C54269">
        <w:rPr>
          <w:rFonts w:ascii="Times New Roman" w:hAnsi="Times New Roman"/>
          <w:sz w:val="24"/>
          <w:szCs w:val="24"/>
          <w:lang w:val="en-US"/>
        </w:rPr>
        <w:t>Ogarev</w:t>
      </w:r>
      <w:proofErr w:type="spellEnd"/>
      <w:r w:rsidR="000D066B" w:rsidRPr="000D06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54269">
        <w:rPr>
          <w:rFonts w:ascii="Times New Roman" w:hAnsi="Times New Roman"/>
          <w:sz w:val="24"/>
          <w:szCs w:val="24"/>
          <w:lang w:val="en-US"/>
        </w:rPr>
        <w:t>Mordovia</w:t>
      </w:r>
      <w:proofErr w:type="spellEnd"/>
      <w:r w:rsidRPr="00C54269">
        <w:rPr>
          <w:rFonts w:ascii="Times New Roman" w:hAnsi="Times New Roman"/>
          <w:sz w:val="24"/>
          <w:szCs w:val="24"/>
          <w:lang w:val="en-US"/>
        </w:rPr>
        <w:t xml:space="preserve"> State University located in Saransk, Republic of Mordovia, </w:t>
      </w:r>
      <w:proofErr w:type="gramStart"/>
      <w:r w:rsidRPr="00C54269">
        <w:rPr>
          <w:rFonts w:ascii="Times New Roman" w:hAnsi="Times New Roman"/>
          <w:sz w:val="24"/>
          <w:szCs w:val="24"/>
          <w:lang w:val="en-US"/>
        </w:rPr>
        <w:t>Russia</w:t>
      </w:r>
      <w:proofErr w:type="gramEnd"/>
    </w:p>
    <w:p w:rsidR="00C54269" w:rsidRPr="00C54269" w:rsidRDefault="00C54269" w:rsidP="00C542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  <w:t>Organizing committee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</w:pPr>
    </w:p>
    <w:p w:rsidR="00A27CD9" w:rsidRPr="00A27CD9" w:rsidRDefault="00A27CD9" w:rsidP="00A2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Co-chairman of </w:t>
      </w:r>
      <w:proofErr w:type="gramStart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Organizing</w:t>
      </w:r>
      <w:proofErr w:type="gramEnd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committee:</w:t>
      </w:r>
    </w:p>
    <w:p w:rsidR="00A27CD9" w:rsidRPr="00A27CD9" w:rsidRDefault="00A27CD9" w:rsidP="00A27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Vdovin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Sergey </w:t>
      </w:r>
      <w:proofErr w:type="spellStart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Mikhailovich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Rector, N. P. </w:t>
      </w:r>
      <w:proofErr w:type="spellStart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University.</w:t>
      </w:r>
    </w:p>
    <w:p w:rsidR="00A27CD9" w:rsidRPr="00A27CD9" w:rsidRDefault="00A27CD9" w:rsidP="00A27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Radovanovich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Milan, Director, Geographical Institute «Jovan </w:t>
      </w:r>
      <w:proofErr w:type="spellStart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Cvijić</w:t>
      </w:r>
      <w:proofErr w:type="spellEnd"/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», Serbian Academy of Sciences and Arts (Belgrade, Serbia).</w:t>
      </w:r>
    </w:p>
    <w:p w:rsidR="00A27CD9" w:rsidRPr="00A27CD9" w:rsidRDefault="00A27CD9" w:rsidP="00A27C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27CD9">
        <w:rPr>
          <w:rFonts w:ascii="Times New Roman" w:eastAsia="Times New Roman" w:hAnsi="Times New Roman"/>
          <w:sz w:val="24"/>
          <w:szCs w:val="24"/>
          <w:lang w:val="en-US" w:eastAsia="ru-RU"/>
        </w:rPr>
        <w:t>Organizing Committee members: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Bukvich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Rajko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head of department of regional geography, Geographical Institute «Jovan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Cvijić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» of Serbian Academy of Sciences and Arts (Belgrade, Serbia);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Evdokimov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Sergey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Petrovich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, Doctor of Geographical Sciences, Professor, Deputy Head, Chair of Physical Geography Smolensk State University (Smolensk,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Kochurov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Boris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Ivanovich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, Doctor of Geographical Sciences, Professor, Senior Researcher, Institute of Geography, RAS (Moscow,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Kurolap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Semen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Aleksandovich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Doctor of Geographical Sciences, Professor, Deputy Head, Chair of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Geoecology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Environmental Monitoring, Voronezh State University (Voronezh,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Naumov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Andrey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Gennadievich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, Head, Chief Directorate of MES of the Russian Federation, major-general of Domestic Services (Saransk, Russia) (upon approval);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Novikova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Lyubov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Aleksandrovna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, Doctor of Biological Sciences, Professor, Penza State University (Penza,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Shumkin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Vasiliy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Timofeevich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Minister of Forests and Hunting Industry and Management of Natural Resources, Republic of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(Saransk,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Yamashkin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Anatoly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Aleksandrovich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Dean, Faculty of Geography, N.P.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(Saransk,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Kaverin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Aleksandr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Vladimirovich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Deputy Head, Chair of Ecology and Management of Natural Resources, N.P.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(Saransk, Russia)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Manukhov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Vladimir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Fedorovich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Deputy Head, Chair of Geodesy, Cartography and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Geoinformatics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(Saransk,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Maslyaev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Valeriy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Nikolaevich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Prof., Chair of Land Management and Landscape Design, N. P.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(Saransk,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Merkulov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Petr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Ivanovich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Deputy Head, Chair of Physical Geography and Tourism, N. P.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(Saransk,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Moskaleva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Svetlana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Aleksandrovna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research assistant prof., Chair of Land Management and Landscape Design, N.P.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(Saransk,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Semina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Irina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Anatolievna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Head, Chair of Economic and Social Geography, N. P.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(Saransk, Russia);</w:t>
      </w:r>
    </w:p>
    <w:p w:rsidR="00E23AEA" w:rsidRPr="00E23AEA" w:rsidRDefault="00E23AEA" w:rsidP="00E23AE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Zarubin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Oleg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Aleksandrovich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Head of Student Science Sector, Faculty of Geography, N.P.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Ogarev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Mordovia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University (Saransk, Russia), Director of Student Mapping Bureau «</w:t>
      </w:r>
      <w:proofErr w:type="spellStart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Geoinform</w:t>
      </w:r>
      <w:proofErr w:type="spellEnd"/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E23AEA">
        <w:rPr>
          <w:rFonts w:ascii="Times New Roman" w:eastAsia="Times New Roman" w:hAnsi="Times New Roman"/>
          <w:sz w:val="24"/>
          <w:szCs w:val="24"/>
          <w:lang w:eastAsia="ru-RU"/>
        </w:rPr>
        <w:t>ХХ</w:t>
      </w:r>
      <w:r w:rsidRPr="00E23AEA">
        <w:rPr>
          <w:rFonts w:ascii="Times New Roman" w:eastAsia="Times New Roman" w:hAnsi="Times New Roman"/>
          <w:sz w:val="24"/>
          <w:szCs w:val="24"/>
          <w:lang w:val="en-US" w:eastAsia="ru-RU"/>
        </w:rPr>
        <w:t>I».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  <w:t>Conference</w:t>
      </w:r>
      <w:r w:rsidR="00E34268" w:rsidRPr="00642812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  <w:t xml:space="preserve"> </w:t>
      </w: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  <w:t>objective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Purpose</w:t>
      </w:r>
      <w:r w:rsidR="00E34268" w:rsidRPr="00E3426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E34268" w:rsidRPr="00E3426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the</w:t>
      </w:r>
      <w:r w:rsidR="00E34268" w:rsidRPr="00E34268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conference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 is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to further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the development of science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and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practice’s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priority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areas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in terms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evaluation, forecast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extreme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eco-geology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situations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and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implementation of a range of events for a wider dissemination of attained innovations in the sphere of sustainable development among regions. </w:t>
      </w:r>
    </w:p>
    <w:p w:rsidR="00C54269" w:rsidRDefault="00C54269" w:rsidP="00C542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9D56C6" w:rsidRPr="009D56C6" w:rsidRDefault="009D56C6" w:rsidP="009D56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D56C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Participation in the conference may be full-time and part-time (publication of articles)</w:t>
      </w:r>
    </w:p>
    <w:p w:rsidR="009D56C6" w:rsidRPr="00C54269" w:rsidRDefault="009D56C6" w:rsidP="00C542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</w:pP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  <w:t>Conference</w:t>
      </w:r>
      <w:r w:rsidR="00E34268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eastAsia="ru-RU"/>
        </w:rPr>
        <w:t xml:space="preserve"> </w:t>
      </w:r>
      <w:r w:rsidRPr="00C54269">
        <w:rPr>
          <w:rFonts w:ascii="TimesNewRomanPS-BoldItalicMT" w:eastAsia="Times New Roman" w:hAnsi="TimesNewRomanPS-BoldItalicMT" w:cs="TimesNewRomanPS-BoldItalicMT"/>
          <w:b/>
          <w:bCs/>
          <w:i/>
          <w:iCs/>
          <w:color w:val="339966"/>
          <w:sz w:val="28"/>
          <w:szCs w:val="28"/>
          <w:lang w:val="en-US" w:eastAsia="ru-RU"/>
        </w:rPr>
        <w:t>topics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Legal and economic aspects of natural and natural-</w:t>
      </w:r>
      <w:proofErr w:type="spellStart"/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technogenic</w:t>
      </w:r>
      <w:proofErr w:type="spellEnd"/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risks.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Geo-informational provision of ecological, </w:t>
      </w:r>
      <w:proofErr w:type="spellStart"/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economical</w:t>
      </w:r>
      <w:proofErr w:type="spellEnd"/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social aspects of sustainable development of territories and management of risks;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Use of materials for Earth’s remote sensing in forecasting extreme situations;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Natural disasters in the history of the Earth;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Regional regularities in occurrence of nature-anthropogenic extreme situations;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Social and economic consequences of natural and anthropogenic catastrophes;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Regional patterns of development, functioning, dynamics of the landscape envelope;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Landscape design of business activity;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Protection of rare and endangered species of plants and animals;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Organization and scientific research of protected areas;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Ecotourism</w:t>
      </w:r>
      <w:proofErr w:type="spellEnd"/>
      <w:r w:rsidRPr="008F2B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2B1D" w:rsidRPr="008F2B1D" w:rsidRDefault="008F2B1D" w:rsidP="008F2B1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F2B1D">
        <w:rPr>
          <w:rFonts w:ascii="Times New Roman" w:eastAsia="Times New Roman" w:hAnsi="Times New Roman"/>
          <w:sz w:val="24"/>
          <w:szCs w:val="24"/>
          <w:lang w:val="en-US" w:eastAsia="ru-RU"/>
        </w:rPr>
        <w:t>Problems of teaching methodology in assessment, forecast and prevention of nature-anthropogenic accidents.</w:t>
      </w: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</w:pPr>
      <w:r w:rsidRPr="00C54269"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  <w:t>Deadlines: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Up to</w:t>
      </w:r>
      <w:r w:rsidR="00E34268" w:rsidRPr="00E3426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8F2B1D" w:rsidRPr="008F2B1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31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8F2B1D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March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201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</w:t>
      </w:r>
      <w:r w:rsidR="00E34268" w:rsidRPr="00E3426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it is required to send by e-mail to the Organising Committee’s address the following documentation: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1) 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Completed</w:t>
      </w:r>
      <w:r w:rsidR="00E34268" w:rsidRPr="00E342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registration form (Supplement № 1);</w:t>
      </w:r>
    </w:p>
    <w:p w:rsidR="00C54269" w:rsidRPr="00C54269" w:rsidRDefault="00642812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4281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 Paper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Russian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language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and</w:t>
      </w:r>
      <w:r w:rsidR="00E34268" w:rsidRPr="00E342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paper’s</w:t>
      </w:r>
      <w:r w:rsidR="00E34268" w:rsidRPr="00E342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abstract (should not exceed 3 pages, but contain at least 10 lines) in Russian and English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carried out in accordance with requirements.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54269" w:rsidRPr="00C54269" w:rsidRDefault="00C54269" w:rsidP="00C54269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Up to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15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April</w:t>
      </w:r>
      <w:r w:rsidR="00E34268" w:rsidRPr="00E3426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201</w:t>
      </w:r>
      <w:r w:rsidR="00A27CD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5</w:t>
      </w:r>
      <w:r w:rsidR="00E34268" w:rsidRPr="00E3426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– arrival</w:t>
      </w:r>
      <w:r w:rsidR="00E34268" w:rsidRPr="00E3426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date</w:t>
      </w:r>
      <w:r w:rsidR="00E34268" w:rsidRPr="00E3426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confirmation (for booking hotel suites), arrival information.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</w:pP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lastRenderedPageBreak/>
        <w:t>Conference languages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Official languages of conference are English, Russian and Serbian.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</w:pP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>Conference rules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Time limit for papers: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– </w:t>
      </w: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plenary</w:t>
      </w:r>
      <w:proofErr w:type="gram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session – 15 min,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– </w:t>
      </w: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sectional</w:t>
      </w:r>
      <w:proofErr w:type="gram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meetings – 10 min; </w:t>
      </w: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–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papers</w:t>
      </w:r>
      <w:proofErr w:type="gram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discussion – 3 min;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</w:pPr>
      <w:r w:rsidRPr="00C54269"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  <w:t>Organizing Committee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</w:pP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Russia, Republic of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Mordovia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Saransk 430000,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Sovetskaya</w:t>
      </w:r>
      <w:proofErr w:type="spellEnd"/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street</w:t>
      </w:r>
      <w:proofErr w:type="gram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24, r.321.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Federal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State-financed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Academic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Institution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Higher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Education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N. P.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Ogarev</w:t>
      </w:r>
      <w:proofErr w:type="spellEnd"/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Mordovia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State University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Phone: (8342) 47-44-54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; fax: (8342) 47-48-24; </w:t>
      </w:r>
    </w:p>
    <w:p w:rsidR="00540C36" w:rsidRPr="00540C36" w:rsidRDefault="00C54269" w:rsidP="00540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gramStart"/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e-mail</w:t>
      </w:r>
      <w:proofErr w:type="gramEnd"/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:</w:t>
      </w:r>
      <w:r w:rsidR="00540C36" w:rsidRPr="00540C36">
        <w:rPr>
          <w:lang w:val="en-US"/>
        </w:rPr>
        <w:t xml:space="preserve"> </w:t>
      </w:r>
      <w:r w:rsidR="00540C36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geogr</w:t>
      </w:r>
      <w:r w:rsidR="00540C36" w:rsidRPr="00540C36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_</w:t>
      </w:r>
      <w:r w:rsidR="00540C36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moris</w:t>
      </w:r>
      <w:r w:rsidR="00540C36" w:rsidRPr="00540C36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@</w:t>
      </w:r>
      <w:r w:rsidR="00540C36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mail</w:t>
      </w:r>
      <w:r w:rsidR="00540C36" w:rsidRPr="00540C36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.</w:t>
      </w:r>
      <w:r w:rsidR="00540C36" w:rsidRPr="00CB59A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540C36" w:rsidRPr="00540C3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</w:p>
    <w:p w:rsidR="00C54269" w:rsidRPr="00C54269" w:rsidRDefault="00540C36" w:rsidP="00540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B778A">
        <w:rPr>
          <w:rFonts w:ascii="Times New Roman" w:hAnsi="Times New Roman"/>
          <w:lang w:val="en-US"/>
        </w:rPr>
        <w:t>moskaleva-s-a@yandex.ru</w:t>
      </w:r>
      <w:r w:rsidR="00C54269" w:rsidRPr="00C5426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;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Organizing Committee secretary: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</w:pPr>
      <w:proofErr w:type="spellStart"/>
      <w:r w:rsidRPr="00C5426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Maslyaev</w:t>
      </w:r>
      <w:proofErr w:type="spellEnd"/>
      <w:r w:rsidR="00E34268" w:rsidRPr="0064281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Valeriy</w:t>
      </w:r>
      <w:proofErr w:type="spellEnd"/>
      <w:r w:rsidR="00E34268" w:rsidRPr="00642812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>Nikolaevich</w:t>
      </w:r>
      <w:proofErr w:type="spellEnd"/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en-US" w:eastAsia="ru-RU"/>
        </w:rPr>
        <w:t xml:space="preserve">Phone: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(8342) 47-44-54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; cell. 89271757306.</w:t>
      </w:r>
    </w:p>
    <w:p w:rsidR="00C54269" w:rsidRPr="00C54269" w:rsidRDefault="00C54269" w:rsidP="00540C3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proofErr w:type="gramStart"/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e-mail</w:t>
      </w:r>
      <w:proofErr w:type="gramEnd"/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: </w:t>
      </w:r>
      <w:hyperlink r:id="rId9" w:history="1">
        <w:r w:rsidR="00540C36" w:rsidRPr="004979AF">
          <w:rPr>
            <w:rStyle w:val="a7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 xml:space="preserve"> geogr_moris@mail.ru;</w:t>
        </w:r>
      </w:hyperlink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</w:pPr>
      <w:r w:rsidRPr="00C54269"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  <w:t>Proceedings of the conference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339966"/>
          <w:sz w:val="28"/>
          <w:szCs w:val="28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 be published in the conference proceedings it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necessary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authors to send by e-mail the following information: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1)</w:t>
      </w:r>
      <w:r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Completed registration form;</w:t>
      </w:r>
    </w:p>
    <w:p w:rsidR="00C54269" w:rsidRPr="00C54269" w:rsidRDefault="00642812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gramStart"/>
      <w:r w:rsidRPr="0064281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)</w:t>
      </w:r>
      <w:r w:rsidR="00C54269" w:rsidRPr="00C5426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Manuscript</w:t>
      </w:r>
      <w:proofErr w:type="gramEnd"/>
      <w:r w:rsidR="00E34268" w:rsidRPr="00E34268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compiled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="00C54269"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accordance with requirements.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</w:pP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>Preparation</w:t>
      </w:r>
      <w:r w:rsidR="00E34268" w:rsidRPr="00E34268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>and</w:t>
      </w:r>
      <w:r w:rsidR="00E34268" w:rsidRPr="00E34268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>presentation</w:t>
      </w:r>
      <w:r w:rsidR="00E34268" w:rsidRPr="00E34268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>of</w:t>
      </w:r>
      <w:r w:rsidR="00E34268" w:rsidRPr="00E34268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  <w:t>papers</w:t>
      </w:r>
    </w:p>
    <w:p w:rsidR="00C54269" w:rsidRPr="00C54269" w:rsidRDefault="00C54269" w:rsidP="00C54269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339966"/>
          <w:sz w:val="28"/>
          <w:szCs w:val="28"/>
          <w:lang w:val="en-US" w:eastAsia="ru-RU"/>
        </w:rPr>
      </w:pP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participants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of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conference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are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entitled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</w:t>
      </w:r>
      <w:r w:rsidR="00E34268" w:rsidRPr="00E3426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have an oral presentation.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E34268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papers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should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conform to the conference topics.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papers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should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contain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new original material.</w:t>
      </w:r>
    </w:p>
    <w:p w:rsidR="00C54269" w:rsidRPr="00BE4954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All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materials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are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peer reviewed.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The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Programme</w:t>
      </w:r>
      <w:proofErr w:type="spellEnd"/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Committee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reserves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right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 accept or decline papers and to decide on the method of its presentation. Declined papers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will not be returned to the authors.</w:t>
      </w:r>
    </w:p>
    <w:p w:rsidR="00C54269" w:rsidRPr="00C54269" w:rsidRDefault="00C54269" w:rsidP="00C542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Manuscripts should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be sent to the address of Organising Committee before </w:t>
      </w:r>
      <w:r w:rsidR="008F2B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31</w:t>
      </w:r>
      <w:r w:rsidRPr="00C5426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8F2B1D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March</w:t>
      </w:r>
      <w:r w:rsidR="00BE4954" w:rsidRPr="00BE4954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201</w:t>
      </w:r>
      <w:r w:rsidR="00A27CD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Manuscripts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sent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after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indicated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deadline will not be published in the conference proceedings.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>Paper submission</w:t>
      </w:r>
      <w:r w:rsidR="00BE4954" w:rsidRPr="0064281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val="en-US" w:eastAsia="ru-RU"/>
        </w:rPr>
        <w:t xml:space="preserve">requirements: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Text of manuscript should contain 3 pages minimum, but not exceed 10 pages.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The file name should contain author’s full name.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 Font is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Times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New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Roman; size - 12.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Spacing 1; Indention 1 cm.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Top, bottom and right margin 2 cm, left margin is 2.5 cm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Paper main title is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centred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and in capitals letters, font is Arial bold, size 12.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Leave one blank line after main title.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 Initials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and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author’s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family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name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are on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next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line in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italic, font</w:t>
      </w:r>
      <w:r w:rsidR="00BE4954" w:rsidRPr="00BE495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is Times New Roman, size 12, fully-justified.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Leave one blank line after it.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>Organisation name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Leave one blank line after it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 City, country (mail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address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email).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Leave one blank line after it.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Then in English main title, authors etc. in the same order.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 Leave one blank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line.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sz w:val="24"/>
          <w:szCs w:val="24"/>
          <w:lang w:val="en-US" w:eastAsia="ru-RU"/>
        </w:rPr>
        <w:t>− Paragraph indention, the</w:t>
      </w:r>
      <w:r w:rsidR="007561E5" w:rsidRPr="007561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sz w:val="24"/>
          <w:szCs w:val="24"/>
          <w:lang w:val="en-US" w:eastAsia="ru-RU"/>
        </w:rPr>
        <w:t>word Abstract in boldface type, full stop.</w:t>
      </w:r>
      <w:r w:rsidR="007561E5" w:rsidRPr="007561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After that </w:t>
      </w:r>
      <w:proofErr w:type="gramStart"/>
      <w:r w:rsidRPr="00C54269"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proofErr w:type="gramEnd"/>
      <w:r w:rsidRPr="00C5426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abstract in English (1-2 paragraphs).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Leave one blank line.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Main text of paper.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− Main line (paragraph) – 1,25cm, fully-justified.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 Captions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should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placed below the image,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centred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in italics, Times New Roman, size 10, table’s captions are placed above the tables,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centred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in the same font.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Captions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to figures should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not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overlap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 figure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itself in a graphical format.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Please, send figures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separates files in format jpg (desirable)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 tiff. Illustration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can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please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do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not use it if it is unnecessary. In order to be sent electronically and for safety reasons figures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with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captions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should be saved in one folder.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− Bibliography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should be in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alphabetic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order. References in the main text are in square brackets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[family, year].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For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books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please specify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author’s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family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names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and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initials, book’s title, city, publishing house, year of publication, volume, number of pages;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articles</w:t>
      </w:r>
      <w:r w:rsidR="007561E5" w:rsidRPr="007561E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and proceedings of conference,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please specify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author’s family name and initials, article title. Then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put // and indicate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journal’s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name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conference title, series, city, year, volume, number, issue, article’s first and the last page; 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For</w:t>
      </w:r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conference’s, symposium’s</w:t>
      </w:r>
      <w:r w:rsidR="007561E5" w:rsidRPr="007561E5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  <w:t>or seminar’s proceedings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 authors family names and initials, conference title, publication title, date and time of the conference, city, publishing house, year, first and the last page.</w:t>
      </w:r>
    </w:p>
    <w:p w:rsidR="00C54269" w:rsidRPr="00C54269" w:rsidRDefault="00C54269" w:rsidP="00C542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C54269">
        <w:rPr>
          <w:rFonts w:ascii="Times New Roman" w:hAnsi="Times New Roman"/>
          <w:i/>
          <w:sz w:val="24"/>
          <w:szCs w:val="24"/>
          <w:lang w:val="en-US"/>
        </w:rPr>
        <w:t>Supplement 1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54269">
        <w:rPr>
          <w:rFonts w:ascii="Times New Roman" w:hAnsi="Times New Roman"/>
          <w:sz w:val="24"/>
          <w:szCs w:val="24"/>
          <w:lang w:val="en-US"/>
        </w:rPr>
        <w:t>Participant registration</w:t>
      </w:r>
      <w:r w:rsidR="007561E5" w:rsidRPr="007561E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269">
        <w:rPr>
          <w:rFonts w:ascii="Times New Roman" w:hAnsi="Times New Roman"/>
          <w:sz w:val="24"/>
          <w:szCs w:val="24"/>
          <w:lang w:val="en-US"/>
        </w:rPr>
        <w:t>form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>nd</w:t>
      </w:r>
      <w:proofErr w:type="spellEnd"/>
      <w:r w:rsidR="007561E5" w:rsidRPr="007561E5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International conference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>«natural</w:t>
      </w:r>
      <w:r w:rsidR="007561E5" w:rsidRPr="007561E5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>HAZARDS:</w:t>
      </w:r>
      <w:r w:rsidR="007561E5" w:rsidRPr="007561E5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 xml:space="preserve"> </w:t>
      </w: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>LINKS BETWEEN science and practice»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</w:pP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C54269">
        <w:rPr>
          <w:rFonts w:ascii="Times New Roman" w:eastAsia="Times New Roman" w:hAnsi="Times New Roman"/>
          <w:caps/>
          <w:color w:val="000000"/>
          <w:sz w:val="24"/>
          <w:szCs w:val="24"/>
          <w:lang w:val="en-US" w:eastAsia="ru-RU"/>
        </w:rPr>
        <w:t>(</w:t>
      </w:r>
      <w:proofErr w:type="gramStart"/>
      <w:r w:rsidRPr="00C5426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to</w:t>
      </w:r>
      <w:proofErr w:type="gramEnd"/>
      <w:r w:rsidRPr="00C54269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 xml:space="preserve"> be completed in Russian and English)</w:t>
      </w:r>
    </w:p>
    <w:p w:rsidR="00C54269" w:rsidRPr="00C54269" w:rsidRDefault="00C54269" w:rsidP="00C54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  <w:lang w:val="en-US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  <w:lang w:val="en-US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Patronymic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Country, city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9D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Academic rank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9D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Paper’s title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9D56C6" w:rsidRPr="00070E59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C6" w:rsidRPr="009D56C6" w:rsidRDefault="009D56C6" w:rsidP="009D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56C6">
              <w:rPr>
                <w:rFonts w:ascii="Times New Roman" w:hAnsi="Times New Roman"/>
                <w:sz w:val="24"/>
                <w:szCs w:val="24"/>
                <w:lang w:val="en-US"/>
              </w:rPr>
              <w:t>Participation (full-time, part-time)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C6" w:rsidRPr="009D56C6" w:rsidRDefault="009D56C6" w:rsidP="00396F0D">
            <w:pPr>
              <w:spacing w:after="0" w:line="240" w:lineRule="auto"/>
              <w:jc w:val="right"/>
              <w:rPr>
                <w:i/>
                <w:sz w:val="24"/>
                <w:szCs w:val="24"/>
                <w:lang w:val="en-US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9D5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  <w:tr w:rsidR="00C54269" w:rsidRPr="00396F0D" w:rsidTr="00396F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269" w:rsidRPr="00396F0D" w:rsidRDefault="00C54269" w:rsidP="00396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F0D"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269" w:rsidRPr="00396F0D" w:rsidRDefault="00C54269" w:rsidP="00396F0D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C54269" w:rsidRPr="00C54269" w:rsidRDefault="00C54269" w:rsidP="00C54269">
      <w:pPr>
        <w:rPr>
          <w:sz w:val="24"/>
          <w:szCs w:val="24"/>
          <w:lang w:val="en-US"/>
        </w:rPr>
      </w:pPr>
    </w:p>
    <w:p w:rsidR="00C54269" w:rsidRPr="00C54269" w:rsidRDefault="00C54269" w:rsidP="00C54269">
      <w:pPr>
        <w:rPr>
          <w:sz w:val="24"/>
          <w:szCs w:val="24"/>
          <w:lang w:val="en-US"/>
        </w:rPr>
      </w:pPr>
    </w:p>
    <w:p w:rsidR="00C54269" w:rsidRPr="00C54269" w:rsidRDefault="00C54269" w:rsidP="00C54269">
      <w:pPr>
        <w:rPr>
          <w:rFonts w:ascii="Times New Roman" w:hAnsi="Times New Roman"/>
          <w:sz w:val="24"/>
          <w:szCs w:val="24"/>
          <w:lang w:val="en-US"/>
        </w:rPr>
      </w:pPr>
      <w:r w:rsidRPr="00C54269">
        <w:rPr>
          <w:rFonts w:ascii="Times New Roman" w:hAnsi="Times New Roman"/>
          <w:sz w:val="24"/>
          <w:szCs w:val="24"/>
          <w:lang w:val="en-US"/>
        </w:rPr>
        <w:t>Best regards,</w:t>
      </w:r>
    </w:p>
    <w:p w:rsidR="00C54269" w:rsidRPr="00C54269" w:rsidRDefault="00C54269" w:rsidP="00C54269">
      <w:pPr>
        <w:rPr>
          <w:rFonts w:ascii="Times New Roman" w:hAnsi="Times New Roman"/>
          <w:sz w:val="24"/>
          <w:szCs w:val="24"/>
        </w:rPr>
      </w:pPr>
      <w:proofErr w:type="gramStart"/>
      <w:r w:rsidRPr="00C54269">
        <w:rPr>
          <w:rFonts w:ascii="Times New Roman" w:hAnsi="Times New Roman"/>
          <w:sz w:val="24"/>
          <w:szCs w:val="24"/>
          <w:lang w:val="en-US"/>
        </w:rPr>
        <w:t>Organising Committee</w:t>
      </w:r>
      <w:r w:rsidRPr="00C54269">
        <w:rPr>
          <w:rFonts w:ascii="Times New Roman" w:hAnsi="Times New Roman"/>
          <w:sz w:val="24"/>
          <w:szCs w:val="24"/>
        </w:rPr>
        <w:t>.</w:t>
      </w:r>
      <w:proofErr w:type="gramEnd"/>
    </w:p>
    <w:p w:rsidR="00C54269" w:rsidRPr="001B3EE7" w:rsidRDefault="00C54269" w:rsidP="002B5F25">
      <w:pPr>
        <w:rPr>
          <w:rFonts w:ascii="Times New Roman" w:hAnsi="Times New Roman"/>
          <w:sz w:val="24"/>
          <w:szCs w:val="24"/>
        </w:rPr>
      </w:pPr>
    </w:p>
    <w:sectPr w:rsidR="00C54269" w:rsidRPr="001B3EE7" w:rsidSect="006F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B65"/>
    <w:multiLevelType w:val="multilevel"/>
    <w:tmpl w:val="543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40A0D"/>
    <w:multiLevelType w:val="multilevel"/>
    <w:tmpl w:val="7C4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05B1"/>
    <w:multiLevelType w:val="multilevel"/>
    <w:tmpl w:val="01E6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533C4"/>
    <w:multiLevelType w:val="hybridMultilevel"/>
    <w:tmpl w:val="F6C8FD60"/>
    <w:lvl w:ilvl="0" w:tplc="0D98FD46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971865"/>
    <w:multiLevelType w:val="hybridMultilevel"/>
    <w:tmpl w:val="2A546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8670D"/>
    <w:multiLevelType w:val="multilevel"/>
    <w:tmpl w:val="423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E3A84"/>
    <w:multiLevelType w:val="hybridMultilevel"/>
    <w:tmpl w:val="2228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7D2D"/>
    <w:multiLevelType w:val="multilevel"/>
    <w:tmpl w:val="E81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A6DAC"/>
    <w:multiLevelType w:val="multilevel"/>
    <w:tmpl w:val="6E12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D011B"/>
    <w:multiLevelType w:val="hybridMultilevel"/>
    <w:tmpl w:val="30F6C660"/>
    <w:lvl w:ilvl="0" w:tplc="7054B23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E39CF"/>
    <w:multiLevelType w:val="multilevel"/>
    <w:tmpl w:val="F892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961F82"/>
    <w:multiLevelType w:val="multilevel"/>
    <w:tmpl w:val="E1D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815"/>
    <w:rsid w:val="00011030"/>
    <w:rsid w:val="00041673"/>
    <w:rsid w:val="00070E59"/>
    <w:rsid w:val="000B3D29"/>
    <w:rsid w:val="000D066B"/>
    <w:rsid w:val="000F6655"/>
    <w:rsid w:val="00150ABB"/>
    <w:rsid w:val="001B3EE7"/>
    <w:rsid w:val="001B778A"/>
    <w:rsid w:val="001F0BC7"/>
    <w:rsid w:val="002347E5"/>
    <w:rsid w:val="00274D9D"/>
    <w:rsid w:val="002B5F25"/>
    <w:rsid w:val="00323FB1"/>
    <w:rsid w:val="00327C06"/>
    <w:rsid w:val="00345F17"/>
    <w:rsid w:val="00353923"/>
    <w:rsid w:val="00396F0D"/>
    <w:rsid w:val="003D2811"/>
    <w:rsid w:val="003F55B6"/>
    <w:rsid w:val="0040352B"/>
    <w:rsid w:val="00485225"/>
    <w:rsid w:val="004E43AE"/>
    <w:rsid w:val="00521277"/>
    <w:rsid w:val="005228BC"/>
    <w:rsid w:val="00540C36"/>
    <w:rsid w:val="00596DE9"/>
    <w:rsid w:val="005F0B91"/>
    <w:rsid w:val="00611597"/>
    <w:rsid w:val="00642812"/>
    <w:rsid w:val="006948AD"/>
    <w:rsid w:val="006A4AD0"/>
    <w:rsid w:val="006A6453"/>
    <w:rsid w:val="006F7063"/>
    <w:rsid w:val="006F716E"/>
    <w:rsid w:val="007425C4"/>
    <w:rsid w:val="007561E5"/>
    <w:rsid w:val="00774C21"/>
    <w:rsid w:val="0079389D"/>
    <w:rsid w:val="007939EF"/>
    <w:rsid w:val="007A418A"/>
    <w:rsid w:val="007B2D35"/>
    <w:rsid w:val="008826B6"/>
    <w:rsid w:val="008C6B59"/>
    <w:rsid w:val="008F2B1D"/>
    <w:rsid w:val="009364AA"/>
    <w:rsid w:val="00962E1F"/>
    <w:rsid w:val="00981BB3"/>
    <w:rsid w:val="00982B00"/>
    <w:rsid w:val="009D56C6"/>
    <w:rsid w:val="00A12AF3"/>
    <w:rsid w:val="00A27CD9"/>
    <w:rsid w:val="00A50E54"/>
    <w:rsid w:val="00AE75A9"/>
    <w:rsid w:val="00B062F8"/>
    <w:rsid w:val="00B3278E"/>
    <w:rsid w:val="00B920DC"/>
    <w:rsid w:val="00BB0A5F"/>
    <w:rsid w:val="00BE4954"/>
    <w:rsid w:val="00C21815"/>
    <w:rsid w:val="00C54269"/>
    <w:rsid w:val="00C60DEC"/>
    <w:rsid w:val="00C80E4F"/>
    <w:rsid w:val="00C8115D"/>
    <w:rsid w:val="00CB59AE"/>
    <w:rsid w:val="00D70538"/>
    <w:rsid w:val="00E23AEA"/>
    <w:rsid w:val="00E34268"/>
    <w:rsid w:val="00F23C6F"/>
    <w:rsid w:val="00F3388A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27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81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1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35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7063"/>
    <w:pPr>
      <w:ind w:left="720"/>
      <w:contextualSpacing/>
    </w:pPr>
  </w:style>
  <w:style w:type="character" w:styleId="a7">
    <w:name w:val="Hyperlink"/>
    <w:uiPriority w:val="99"/>
    <w:unhideWhenUsed/>
    <w:rsid w:val="006F7063"/>
    <w:rPr>
      <w:color w:val="0000FF"/>
      <w:u w:val="single"/>
    </w:rPr>
  </w:style>
  <w:style w:type="table" w:customStyle="1" w:styleId="21">
    <w:name w:val="Сетка таблицы2"/>
    <w:basedOn w:val="a1"/>
    <w:next w:val="a3"/>
    <w:uiPriority w:val="59"/>
    <w:rsid w:val="00C54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C54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A27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27CD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geogr_moris@mail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mailto:%20geogr_moris@mail.ru;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sokol</cp:lastModifiedBy>
  <cp:revision>10</cp:revision>
  <cp:lastPrinted>2014-01-20T06:22:00Z</cp:lastPrinted>
  <dcterms:created xsi:type="dcterms:W3CDTF">2014-05-12T15:27:00Z</dcterms:created>
  <dcterms:modified xsi:type="dcterms:W3CDTF">2014-12-04T19:04:00Z</dcterms:modified>
</cp:coreProperties>
</file>